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ДОГОВОР</w:t>
        <w:br/>
        <w:t>продажи товаров в интернет-магазине (ДОГОВОР ПРИСОЕДИНЕНИЯ)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br/>
      </w:r>
    </w:p>
    <w:p>
      <w:pPr>
        <w:pStyle w:val="Normal"/>
        <w:spacing w:lineRule="auto" w:line="240" w:before="0" w:after="150"/>
        <w:ind w:firstLine="708"/>
        <w:jc w:val="both"/>
        <w:rPr/>
      </w:pPr>
      <w:r>
        <w:rPr>
          <w:rFonts w:eastAsia="Times New Roman" w:cs="Arial" w:ascii="Arial" w:hAnsi="Arial"/>
          <w:sz w:val="21"/>
          <w:szCs w:val="21"/>
          <w:lang w:eastAsia="ru-RU"/>
        </w:rPr>
        <w:t xml:space="preserve">Данный договор является официальным предложением ООО «ДВМАРК» неограниченному кругу лиц заключить договор купли-продажи Товара в интернет-магазине на указанных ниже условиях и публикуется в сети Интернет на Сайте  </w:t>
      </w:r>
      <w:r>
        <w:rPr>
          <w:rFonts w:eastAsia="Times New Roman" w:cs="Arial" w:ascii="Arial" w:hAnsi="Arial"/>
          <w:b/>
          <w:bCs/>
          <w:color w:val="0066FF"/>
          <w:sz w:val="21"/>
          <w:szCs w:val="21"/>
          <w:u w:val="single"/>
          <w:lang w:eastAsia="ru-RU"/>
        </w:rPr>
        <w:t>dvmarket-cum.ru</w:t>
      </w:r>
      <w:r>
        <w:rPr>
          <w:rFonts w:eastAsia="Times New Roman" w:cs="Arial" w:ascii="Arial" w:hAnsi="Arial"/>
          <w:sz w:val="21"/>
          <w:szCs w:val="21"/>
          <w:lang w:eastAsia="ru-RU"/>
        </w:rPr>
        <w:t xml:space="preserve"> (далее - Сайт).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sz w:val="21"/>
          <w:szCs w:val="21"/>
          <w:lang w:eastAsia="ru-RU"/>
        </w:rPr>
        <w:t>В соответствии со статьей 428 ГК РФ данный договор является договором присоединения (далее - Договор). Настоящий Договор считается заключенным с момента его акцепта путем присоединения Покупателя к его условиям. Фактом присоединения к условиям Договора является оплата согласованного Товара по счёте-оферте. Акцепт равносилен заключению Договора на условиях, указанных в Договоре.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b/>
          <w:bCs/>
          <w:i/>
          <w:iCs/>
          <w:sz w:val="21"/>
          <w:szCs w:val="21"/>
          <w:lang w:eastAsia="ru-RU"/>
        </w:rPr>
        <w:t>Термины</w:t>
      </w:r>
      <w:r>
        <w:rPr>
          <w:rFonts w:eastAsia="Times New Roman" w:cs="Arial" w:ascii="Arial" w:hAnsi="Arial"/>
          <w:sz w:val="21"/>
          <w:szCs w:val="21"/>
          <w:lang w:eastAsia="ru-RU"/>
        </w:rPr>
        <w:br/>
      </w:r>
      <w:r>
        <w:rPr>
          <w:rFonts w:eastAsia="Times New Roman" w:cs="Arial" w:ascii="Arial" w:hAnsi="Arial"/>
          <w:b/>
          <w:bCs/>
          <w:sz w:val="21"/>
          <w:szCs w:val="21"/>
          <w:lang w:eastAsia="ru-RU"/>
        </w:rPr>
        <w:t>Посетитель Сайта</w:t>
      </w:r>
      <w:r>
        <w:rPr>
          <w:rFonts w:eastAsia="Times New Roman" w:cs="Arial" w:ascii="Arial" w:hAnsi="Arial"/>
          <w:sz w:val="21"/>
          <w:szCs w:val="21"/>
          <w:lang w:eastAsia="ru-RU"/>
        </w:rPr>
        <w:t xml:space="preserve"> — лицо, пришедшее на сайт  </w:t>
      </w:r>
      <w:r>
        <w:rPr>
          <w:rFonts w:eastAsia="Times New Roman" w:cs="Arial" w:ascii="Arial" w:hAnsi="Arial"/>
          <w:b/>
          <w:bCs/>
          <w:color w:val="0066FF"/>
          <w:sz w:val="21"/>
          <w:szCs w:val="21"/>
          <w:u w:val="single"/>
          <w:lang w:eastAsia="ru-RU"/>
        </w:rPr>
        <w:t>dvmarket-cum.ru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sz w:val="21"/>
          <w:szCs w:val="21"/>
          <w:lang w:eastAsia="ru-RU"/>
        </w:rPr>
        <w:t>Покупатель</w:t>
      </w:r>
      <w:r>
        <w:rPr>
          <w:rFonts w:eastAsia="Times New Roman" w:cs="Arial" w:ascii="Arial" w:hAnsi="Arial"/>
          <w:sz w:val="21"/>
          <w:szCs w:val="21"/>
          <w:lang w:eastAsia="ru-RU"/>
        </w:rPr>
        <w:t> - юридическое лицо, индивидуальный предприниматель, физическое лицо, зарегистрированные в установленном законом порядке на территории РФ и оформляющее Заказы через сайт  </w:t>
      </w:r>
      <w:hyperlink r:id="rId2">
        <w:r>
          <w:rPr>
            <w:rStyle w:val="ListLabel1"/>
            <w:rFonts w:eastAsia="Times New Roman" w:cs="Arial" w:ascii="Arial" w:hAnsi="Arial"/>
            <w:b/>
            <w:sz w:val="21"/>
            <w:szCs w:val="21"/>
            <w:lang w:val="en-US" w:eastAsia="ru-RU"/>
          </w:rPr>
          <w:t xml:space="preserve"> </w:t>
        </w:r>
      </w:hyperlink>
      <w:r>
        <w:rPr>
          <w:rFonts w:eastAsia="Times New Roman" w:cs="Arial" w:ascii="Arial" w:hAnsi="Arial"/>
          <w:b/>
          <w:bCs/>
          <w:color w:val="0066FF"/>
          <w:sz w:val="21"/>
          <w:szCs w:val="21"/>
          <w:u w:val="single"/>
          <w:lang w:val="en-US" w:eastAsia="ru-RU"/>
        </w:rPr>
        <w:t>dvmarket-cum.ru</w:t>
      </w:r>
      <w:r>
        <w:rPr>
          <w:rFonts w:eastAsia="Times New Roman" w:cs="Arial" w:ascii="Arial" w:hAnsi="Arial"/>
          <w:sz w:val="21"/>
          <w:szCs w:val="21"/>
          <w:lang w:eastAsia="ru-RU"/>
        </w:rPr>
        <w:t xml:space="preserve"> с целью приобретения Товаров.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sz w:val="21"/>
          <w:szCs w:val="21"/>
          <w:lang w:eastAsia="ru-RU"/>
        </w:rPr>
        <w:t>Продавец</w:t>
      </w:r>
      <w:r>
        <w:rPr>
          <w:rFonts w:eastAsia="Times New Roman" w:cs="Arial" w:ascii="Arial" w:hAnsi="Arial"/>
          <w:sz w:val="21"/>
          <w:szCs w:val="21"/>
          <w:lang w:eastAsia="ru-RU"/>
        </w:rPr>
        <w:t xml:space="preserve"> - Общество с ограниченной ответственностью «ДВМАРК» (ОГРН 1161650052080, ИНН 1650323963, КПП </w:t>
      </w:r>
      <w:r>
        <w:rPr>
          <w:rFonts w:eastAsia="Times New Roman" w:cs="Arial" w:ascii="Arial" w:hAnsi="Arial"/>
          <w:sz w:val="21"/>
          <w:szCs w:val="21"/>
          <w:lang w:eastAsia="ru-RU"/>
        </w:rPr>
        <w:t>773101001</w:t>
      </w:r>
      <w:r>
        <w:rPr>
          <w:rFonts w:eastAsia="Times New Roman" w:cs="Arial" w:ascii="Arial" w:hAnsi="Arial"/>
          <w:sz w:val="21"/>
          <w:szCs w:val="21"/>
          <w:lang w:eastAsia="ru-RU"/>
        </w:rPr>
        <w:t xml:space="preserve">, фактическое местонахождение, Грузоотправитель: </w:t>
      </w:r>
      <w:r>
        <w:rPr>
          <w:rFonts w:eastAsia="Times New Roman" w:cs="Arial" w:ascii="Arial" w:hAnsi="Arial"/>
          <w:sz w:val="21"/>
          <w:szCs w:val="21"/>
          <w:lang w:eastAsia="ru-RU"/>
        </w:rPr>
        <w:t xml:space="preserve">Обособленное Подразделение </w:t>
      </w:r>
      <w:r>
        <w:rPr>
          <w:rFonts w:eastAsia="Times New Roman" w:cs="Arial" w:ascii="Arial" w:hAnsi="Arial"/>
          <w:sz w:val="21"/>
          <w:szCs w:val="21"/>
          <w:lang w:eastAsia="ru-RU"/>
        </w:rPr>
        <w:t xml:space="preserve">ООО «ДВМАРК» </w:t>
      </w:r>
      <w:r>
        <w:rPr>
          <w:rFonts w:eastAsia="Times New Roman" w:cs="Arial" w:ascii="Arial" w:hAnsi="Arial"/>
          <w:sz w:val="21"/>
          <w:szCs w:val="21"/>
          <w:lang w:eastAsia="ru-RU"/>
        </w:rPr>
        <w:t>423800 Республика Татарстан г.Набережные Челны, Индустриальный проезд, д.43/1.</w:t>
      </w:r>
      <w:r>
        <w:rPr>
          <w:rFonts w:eastAsia="Times New Roman" w:cs="Arial" w:ascii="Arial" w:hAnsi="Arial"/>
          <w:sz w:val="21"/>
          <w:szCs w:val="21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sz w:val="21"/>
          <w:szCs w:val="21"/>
          <w:lang w:eastAsia="ru-RU"/>
        </w:rPr>
        <w:t>Интернет-магазин</w:t>
      </w:r>
      <w:r>
        <w:rPr>
          <w:rFonts w:eastAsia="Times New Roman" w:cs="Arial" w:ascii="Arial" w:hAnsi="Arial"/>
          <w:sz w:val="21"/>
          <w:szCs w:val="21"/>
          <w:lang w:eastAsia="ru-RU"/>
        </w:rPr>
        <w:t xml:space="preserve"> - Интернет-сайт, имеющий адрес в сети Интернет  </w:t>
      </w:r>
      <w:r>
        <w:rPr>
          <w:rFonts w:eastAsia="Times New Roman" w:cs="Arial" w:ascii="Arial" w:hAnsi="Arial"/>
          <w:b/>
          <w:bCs/>
          <w:color w:val="0066FF"/>
          <w:sz w:val="21"/>
          <w:szCs w:val="21"/>
          <w:u w:val="single"/>
          <w:lang w:eastAsia="ru-RU"/>
        </w:rPr>
        <w:t>dvmarket-cum.ru</w:t>
      </w:r>
      <w:r>
        <w:rPr>
          <w:rFonts w:eastAsia="Times New Roman" w:cs="Arial" w:ascii="Arial" w:hAnsi="Arial"/>
          <w:sz w:val="21"/>
          <w:szCs w:val="21"/>
          <w:lang w:eastAsia="ru-RU"/>
        </w:rPr>
        <w:t xml:space="preserve"> На нем представлены товары, предлагаемые Продавцом своим Покупателям для оформления Заказов, а также условия оплаты этих Заказов Покупателям.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sz w:val="21"/>
          <w:szCs w:val="21"/>
          <w:lang w:eastAsia="ru-RU"/>
        </w:rPr>
        <w:t>Товар</w:t>
      </w:r>
      <w:r>
        <w:rPr>
          <w:rFonts w:eastAsia="Times New Roman" w:cs="Arial" w:ascii="Arial" w:hAnsi="Arial"/>
          <w:sz w:val="21"/>
          <w:szCs w:val="21"/>
          <w:lang w:eastAsia="ru-RU"/>
        </w:rPr>
        <w:t> - объект материального мира, не изъятый из гражданского оборота и представленный к продаже на Сайте.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sz w:val="21"/>
          <w:szCs w:val="21"/>
          <w:lang w:eastAsia="ru-RU"/>
        </w:rPr>
        <w:t>Заказ</w:t>
      </w:r>
      <w:r>
        <w:rPr>
          <w:rFonts w:eastAsia="Times New Roman" w:cs="Arial" w:ascii="Arial" w:hAnsi="Arial"/>
          <w:sz w:val="21"/>
          <w:szCs w:val="21"/>
          <w:lang w:eastAsia="ru-RU"/>
        </w:rPr>
        <w:t> - должным образом, оформленный запрос Покупателя на товары, выбранные на Сайте.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sz w:val="21"/>
          <w:szCs w:val="21"/>
          <w:lang w:eastAsia="ru-RU"/>
        </w:rPr>
        <w:t>Внешний сайт</w:t>
      </w:r>
      <w:r>
        <w:rPr>
          <w:rFonts w:eastAsia="Times New Roman" w:cs="Arial" w:ascii="Arial" w:hAnsi="Arial"/>
          <w:sz w:val="21"/>
          <w:szCs w:val="21"/>
          <w:lang w:eastAsia="ru-RU"/>
        </w:rPr>
        <w:t xml:space="preserve"> - сайт в глобальной сети Интернет, ссылка на который размещена на   </w:t>
      </w:r>
      <w:r>
        <w:rPr>
          <w:rFonts w:eastAsia="Times New Roman" w:cs="Arial" w:ascii="Arial" w:hAnsi="Arial"/>
          <w:b/>
          <w:bCs/>
          <w:color w:val="0066FF"/>
          <w:sz w:val="21"/>
          <w:szCs w:val="21"/>
          <w:u w:val="single"/>
          <w:lang w:eastAsia="ru-RU"/>
        </w:rPr>
        <w:t>dvmarket-cum.ru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sz w:val="21"/>
          <w:szCs w:val="21"/>
          <w:lang w:eastAsia="ru-RU"/>
        </w:rPr>
        <w:t>Электронная почта Продавца</w:t>
      </w:r>
      <w:r>
        <w:rPr>
          <w:rFonts w:eastAsia="Times New Roman" w:cs="Arial" w:ascii="Arial" w:hAnsi="Arial"/>
          <w:sz w:val="21"/>
          <w:szCs w:val="21"/>
          <w:lang w:eastAsia="ru-RU"/>
        </w:rPr>
        <w:t> – электронный адрес </w:t>
      </w:r>
      <w:r>
        <w:rPr>
          <w:rFonts w:eastAsia="Times New Roman" w:cs="Arial" w:ascii="Arial" w:hAnsi="Arial"/>
          <w:b/>
          <w:bCs/>
          <w:color w:val="0066FF"/>
          <w:sz w:val="21"/>
          <w:szCs w:val="21"/>
          <w:u w:val="single"/>
          <w:lang w:eastAsia="ru-RU"/>
        </w:rPr>
        <w:t>dvmarket-cum@yandex.ru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i/>
          <w:i/>
          <w:iCs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i/>
          <w:iCs/>
          <w:sz w:val="21"/>
          <w:szCs w:val="21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1"/>
          <w:szCs w:val="21"/>
          <w:lang w:eastAsia="ru-RU"/>
        </w:rPr>
        <w:t xml:space="preserve">1.1. Сайт администрирует ООО «ДВМАРК».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1.2. Заказывая товары через Интернет-магазин, Покупатель соглашается с условиями Договора продажи товаров в интернет-магазине (далее - Договор), изложенными ниже.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1.3. Настоящий договор, а также информация о товаре, представленная на Сайте, являются договором присоединения в соответствии со ст.428 ГК РФ.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1.4. К отношениям между Покупателем и Продавцом применяются положения ГК РФ о купле-продаже (§ 1 глава 30) и иные правовые акты, принятые в соответствии с ними.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1.5. Продавец оставляет за собой право вносить изменения в настоящий Договор, в связи с чем, Покупатель обязуется регулярно отслеживать изменения в Договоре на Сайте.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1.6. Покупатель соглашается с условиями Договора, нажимая кнопку "Оформить заказ" на этапе оформления заказа на Сайте.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1.7. Продавец гарантирует Покупателю, что Товар соответствует требованиям к качеству и безопасности, установленным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i/>
          <w:i/>
          <w:iCs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i/>
          <w:iCs/>
          <w:sz w:val="21"/>
          <w:szCs w:val="21"/>
          <w:lang w:eastAsia="ru-RU"/>
        </w:rPr>
        <w:t>2. Оформление заказа на сайте-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2.1. Для оформления Заказа необходимо оформить заявку путём нажатия кнопки "Оформить заявку".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2.2. Заказ Покупателя может быть оформлен Покупателем самостоятельно на Сайте.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2.3. Продавец не несет ответственности за точность и правильность информации, предоставляемой Покупателем при оформлении заявки.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 xml:space="preserve">2.4 При оформлении Заказа Покупатель должен указать следующую информацию Контактное лицо, </w:t>
      </w:r>
      <w:r>
        <w:rPr>
          <w:rFonts w:eastAsia="Times New Roman" w:cs="Arial" w:ascii="Arial" w:hAnsi="Arial"/>
          <w:sz w:val="21"/>
          <w:szCs w:val="21"/>
          <w:lang w:val="en-US" w:eastAsia="ru-RU"/>
        </w:rPr>
        <w:t>E</w:t>
      </w:r>
      <w:r>
        <w:rPr>
          <w:rFonts w:eastAsia="Times New Roman" w:cs="Arial" w:ascii="Arial" w:hAnsi="Arial"/>
          <w:sz w:val="21"/>
          <w:szCs w:val="21"/>
          <w:lang w:eastAsia="ru-RU"/>
        </w:rPr>
        <w:t>-</w:t>
      </w:r>
      <w:r>
        <w:rPr>
          <w:rFonts w:eastAsia="Times New Roman" w:cs="Arial" w:ascii="Arial" w:hAnsi="Arial"/>
          <w:sz w:val="21"/>
          <w:szCs w:val="21"/>
          <w:lang w:val="en-US" w:eastAsia="ru-RU"/>
        </w:rPr>
        <w:t>Mail</w:t>
      </w:r>
      <w:r>
        <w:rPr>
          <w:rFonts w:eastAsia="Times New Roman" w:cs="Arial" w:ascii="Arial" w:hAnsi="Arial"/>
          <w:sz w:val="21"/>
          <w:szCs w:val="21"/>
          <w:lang w:eastAsia="ru-RU"/>
        </w:rPr>
        <w:t>, телефон, адрес доставки, название компании (только для юр. лиц), реквизиты компании (только для юр. лиц), а также согласиться с Условиями обработки персональных данных.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i/>
          <w:i/>
          <w:iCs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i/>
          <w:iCs/>
          <w:sz w:val="21"/>
          <w:szCs w:val="21"/>
          <w:lang w:eastAsia="ru-RU"/>
        </w:rPr>
        <w:t>3. Сроки выполнения Заказа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3.1. После получения Заказа менеджеры Продавца связываются с Покупателем по телефону, указанному при оформлении Заказа, с целью согласования существенных условий Заказа и способа его доставки.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 xml:space="preserve">3.2. После согласования у Покупателя появляется возможность оплаты Товара выбранным им способом в соответствии с п. 5.1 настоящего Договора. Оплата несогласованного Заказа не считается акцептом Договора и не обязывает Продавца исполнять обязательства по Заказу. Возврат денежных средств в этом случае будет </w:t>
      </w:r>
      <w:r>
        <w:rPr>
          <w:rFonts w:eastAsia="Times New Roman" w:cs="Arial" w:ascii="Arial" w:hAnsi="Arial"/>
          <w:color w:val="000000" w:themeColor="text1"/>
          <w:sz w:val="21"/>
          <w:szCs w:val="21"/>
          <w:lang w:eastAsia="ru-RU"/>
        </w:rPr>
        <w:t xml:space="preserve">осуществляться по Заявлению Покупателя </w:t>
      </w:r>
      <w:r>
        <w:rPr>
          <w:rFonts w:eastAsia="Times New Roman" w:cs="Arial" w:ascii="Arial" w:hAnsi="Arial"/>
          <w:sz w:val="21"/>
          <w:szCs w:val="21"/>
          <w:lang w:eastAsia="ru-RU"/>
        </w:rPr>
        <w:t>в сумме оплаты согласно пункта 6.2. Договора.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3.3. Информация об ожидаемой дате передачи Товара в транспортную компанию, осуществляющую доставку Товара означает срок, в который Продавец обязуется передать Заказ Покупателя в выбранную им компанию-перевозчика при условии оплаты покупателем заказа и зачисления денежных средств Покупателя на расчетный счет Продавца. Указанная дата зависит от наличия заказанных товаров на складе Продавца и времени, необходимого на обработку Заказа, а также от даты принятия Заказа в обработку. Покупатель также может забрать Заказ самостоятельно (самовывоз) со складов Продавца, указанных на Сайте.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3.4. Конечные сроки получения Заказа Покупателем зависят от адреса и региона доставки, работы конкретной Службы доставки транспортной компании и напрямую не зависят от Продавца.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3.5. Все информационные материалы, представленные на Сайте, носят справочный характер и не могут в полной мере передавать достоверную информацию о свойствах и характеристиках товара. В случае возникновения у Покупателя вопросов, касающихся свойств и характеристик товара, перед оформлением Заказа, Покупатель должен обратиться к Продавцу.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3.6. В случае отсутствия заказанных товаров на складе Продавца, в том числе по причинам, не зависящим от Продавца, Продавец вправе аннулировать указанный товар из Заказа Покупателя и сообщить об этом Покупателю, направив на его электронный адрес Уведомление об этом или позвонив по телефону, указанному при оформлении Заказа.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3.7. В случае аннуляции Заказа полностью или частично, стоимость аннулированного товара переводится на расчетный счет, указанный Покупателем в письменном заявлении, оформленном в соответствии с пунктом 6.2, настоящего Договора.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i/>
          <w:i/>
          <w:iCs/>
          <w:color w:val="000000" w:themeColor="text1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i/>
          <w:iCs/>
          <w:color w:val="000000" w:themeColor="text1"/>
          <w:sz w:val="21"/>
          <w:szCs w:val="21"/>
          <w:lang w:eastAsia="ru-RU"/>
        </w:rPr>
        <w:t>4. Доставка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1"/>
          <w:szCs w:val="21"/>
          <w:lang w:eastAsia="ru-RU"/>
        </w:rPr>
        <w:t>4.1. Способы доставки товаров осуществляются следующим способом: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1"/>
          <w:szCs w:val="21"/>
          <w:lang w:eastAsia="ru-RU"/>
        </w:rPr>
        <w:t>-самовывоз;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1"/>
          <w:szCs w:val="21"/>
          <w:lang w:eastAsia="ru-RU"/>
        </w:rPr>
        <w:t>- транспортной компанией.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1"/>
          <w:szCs w:val="21"/>
          <w:lang w:eastAsia="ru-RU"/>
        </w:rPr>
        <w:t>4.2. Графики поставки Товара согласовываются Сторонами дополнительно в индивидуальном порядке.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1"/>
          <w:szCs w:val="21"/>
          <w:lang w:eastAsia="ru-RU"/>
        </w:rPr>
        <w:t>4.3. Риск случайной гибели или случайного повреждения Товара переходит к Покупателю в момент передачи ему Заказа при самовывозе Товара со склада Продавца или в момент передачи Товара Покупателю назначенному им перевозчику.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1"/>
          <w:szCs w:val="21"/>
          <w:lang w:eastAsia="ru-RU"/>
        </w:rPr>
        <w:t>4.4. Стоимость доставки каждого Заказа рассчитывается индивидуально транспортной компанией, исходя из его веса, региона и способа доставки.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1"/>
          <w:szCs w:val="21"/>
          <w:lang w:eastAsia="ru-RU"/>
        </w:rPr>
        <w:t>4.5. Покупатель обязан принять Заказ по количеству товарных единиц и ассортименту в момент его передачи и в течение 3 (трёх) рабочих дней с момента получения Заказа проверить его качество.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1"/>
          <w:szCs w:val="21"/>
          <w:lang w:eastAsia="ru-RU"/>
        </w:rPr>
        <w:t>4.6. Одновременно с получением Заказа Покупатель подписывает Универсально-передаточный документ или товарную накладную и направляет второй экземпляр в адрес Грузоотправителя. При отсутствии письменных претензий со стороны Покупателя в течение 14 (четырнадцати) дней с момента выставления УПД или товарных накладных и – такие документы считаются принятыми и подписанными Покупателем.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i/>
          <w:i/>
          <w:iCs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i/>
          <w:iCs/>
          <w:sz w:val="21"/>
          <w:szCs w:val="21"/>
          <w:lang w:eastAsia="ru-RU"/>
        </w:rPr>
        <w:t>5. Оплата товара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1"/>
          <w:szCs w:val="21"/>
          <w:lang w:eastAsia="ru-RU"/>
        </w:rPr>
        <w:t xml:space="preserve">5.1. Цена товара указывается на Сайте. Цена Товара устанавливается в российских рублях в том числе НДС (20 %) и не включает в себя стоимость упаковки и транспортировки.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5.2. Цена Товара на Сайте может быть изменена Продавцом в одностороннем порядке. При этом цена на согласованный и оплаченный Покупателем Товар изменению не подлежит.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5.3. Способы оплаты товара указаны на Сайте.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i/>
          <w:i/>
          <w:iCs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i/>
          <w:iCs/>
          <w:sz w:val="21"/>
          <w:szCs w:val="21"/>
          <w:lang w:eastAsia="ru-RU"/>
        </w:rPr>
        <w:t>6. Возврат товара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1"/>
          <w:szCs w:val="21"/>
          <w:lang w:eastAsia="ru-RU"/>
        </w:rPr>
        <w:t xml:space="preserve">6.1. Возврат Товара ненадлежащего качества осуществляется в течение гарантийного срока в магазин по адресу: </w:t>
      </w:r>
      <w:r>
        <w:rPr>
          <w:rFonts w:eastAsia="Times New Roman" w:cs="Arial" w:ascii="Arial" w:hAnsi="Arial"/>
          <w:sz w:val="21"/>
          <w:szCs w:val="21"/>
          <w:lang w:eastAsia="ru-RU"/>
        </w:rPr>
        <w:t>423800 Республика Татарстан г.Набережные Челны, Индустриальный проезд, д.43/1</w:t>
      </w:r>
      <w:r>
        <w:rPr>
          <w:rFonts w:eastAsia="Times New Roman" w:cs="Arial" w:ascii="Arial" w:hAnsi="Arial"/>
          <w:sz w:val="21"/>
          <w:szCs w:val="21"/>
          <w:lang w:eastAsia="ru-RU"/>
        </w:rPr>
        <w:t>. Покупатель должен иметь при себе паспорт, кассовый чек, подтверждающий покупку, и Товар (очищенный от загрязнений).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 xml:space="preserve">6.2. Возврат денежных средств за недопоставленный Товар производится по Заявлению Покупателя путём перечисления согласно реквизитам, указанным в Заявлении.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Продавец не несёт ответственность за недостоверно указанные банковские реквизиты в Заявлении от Покупателя.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i/>
          <w:i/>
          <w:iCs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i/>
          <w:iCs/>
          <w:sz w:val="21"/>
          <w:szCs w:val="21"/>
          <w:lang w:eastAsia="ru-RU"/>
        </w:rPr>
        <w:t>7. Интеллектуальная собственность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7.1. Вся текстовая информация и графические изображения, находящиеся на Сайте, являются собственностью Продавца.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i/>
          <w:i/>
          <w:iCs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i/>
          <w:iCs/>
          <w:sz w:val="21"/>
          <w:szCs w:val="21"/>
          <w:lang w:eastAsia="ru-RU"/>
        </w:rPr>
        <w:t>8. Гарантии и ответственность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8.1. Продавец не несет ответственности за ущерб, причиненный Покупателю, вследствие ненадлежащего использования им Товаров, заказанных на Сайте.</w:t>
        <w:br/>
        <w:t>8.2. Продавец не несет ответственности за содержание и функционирование Внешних сайтов.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i/>
          <w:i/>
          <w:iCs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i/>
          <w:iCs/>
          <w:sz w:val="21"/>
          <w:szCs w:val="21"/>
          <w:lang w:eastAsia="ru-RU"/>
        </w:rPr>
        <w:t>9. Конфиденциальность и защита персональной информации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9.1. Предоставление информации Покупателем: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9.1.1. При оформлении Заказа на Сайте Покупатель предоставляет информацию, указанную в Договоре.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9.2. Предоставляя свои данные при регистрации на Сайте, Покупатель соглашается на их обработку Продавцом, в том числе и в целях продвижения Продавцом товаров и услуг.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9.2.1. Если Покупатель не желает, чтобы его данные обрабатывались, то он должен обратиться в Службу по работе с клиентами Продавца. В таком случае вся полученная от Покупателя информация удаляется из клиентской базы Продавца.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9.3. Использование информации предоставленной Покупателем и получаемой Продавцом.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9.3.1 Продавец использует информацию: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 xml:space="preserve">• </w:t>
      </w:r>
      <w:r>
        <w:rPr>
          <w:rFonts w:eastAsia="Times New Roman" w:cs="Arial" w:ascii="Arial" w:hAnsi="Arial"/>
          <w:sz w:val="21"/>
          <w:szCs w:val="21"/>
          <w:lang w:eastAsia="ru-RU"/>
        </w:rPr>
        <w:t>для выполнения своих обязательств перед Покупателем;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 xml:space="preserve">• </w:t>
      </w:r>
      <w:r>
        <w:rPr>
          <w:rFonts w:eastAsia="Times New Roman" w:cs="Arial" w:ascii="Arial" w:hAnsi="Arial"/>
          <w:sz w:val="21"/>
          <w:szCs w:val="21"/>
          <w:lang w:eastAsia="ru-RU"/>
        </w:rPr>
        <w:t>для оценки и анализа работы Сайта.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 xml:space="preserve"> </w:t>
      </w:r>
      <w:r>
        <w:rPr>
          <w:rFonts w:eastAsia="Times New Roman" w:cs="Arial" w:ascii="Arial" w:hAnsi="Arial"/>
          <w:sz w:val="21"/>
          <w:szCs w:val="21"/>
          <w:lang w:eastAsia="ru-RU"/>
        </w:rPr>
        <w:t>9.3.2. Продавец вправе направлять Покупателю сообщения рекламно-информационного характера.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9.4. Разглашение информации, полученной Продавцом: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9.4.1. Продавец обязуется не разглашать полученную от Покупателя информацию.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Покупателем.</w:t>
        <w:br/>
        <w:t>9.4.2. Не считается нарушением обязательств разглашение информации в соответствии с обоснованными и применимыми требованиями закона.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1"/>
          <w:szCs w:val="21"/>
          <w:lang w:eastAsia="ru-RU"/>
        </w:rPr>
        <w:t xml:space="preserve">9.5. Продавец получает информацию об ip-адресе посетителя Сайта  </w:t>
      </w:r>
      <w:bookmarkStart w:id="0" w:name="__DdeLink__372_1760542282"/>
      <w:r>
        <w:rPr>
          <w:rFonts w:eastAsia="Times New Roman" w:cs="Arial" w:ascii="Arial" w:hAnsi="Arial"/>
          <w:b/>
          <w:bCs/>
          <w:color w:val="0066FF"/>
          <w:sz w:val="21"/>
          <w:szCs w:val="21"/>
          <w:u w:val="single"/>
          <w:lang w:eastAsia="ru-RU"/>
        </w:rPr>
        <w:t>dvmarket-cum.ru</w:t>
      </w:r>
      <w:bookmarkEnd w:id="0"/>
      <w:r>
        <w:rPr>
          <w:rFonts w:eastAsia="Times New Roman" w:cs="Arial" w:ascii="Arial" w:hAnsi="Arial"/>
          <w:sz w:val="21"/>
          <w:szCs w:val="21"/>
          <w:lang w:eastAsia="ru-RU"/>
        </w:rPr>
        <w:t xml:space="preserve"> Данная информация не используется для установления наименования Покупателя.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9.6. Продавец не несет ответственности за сведения, предоставленные Покупателем на Сайте в общедоступной форме.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i/>
          <w:i/>
          <w:iCs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i/>
          <w:iCs/>
          <w:sz w:val="21"/>
          <w:szCs w:val="21"/>
          <w:lang w:eastAsia="ru-RU"/>
        </w:rPr>
        <w:t>10. Прочие условия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10.1. К отношениям между Покупателем и Продавцом применяется право Российской Федерации.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1"/>
          <w:szCs w:val="21"/>
          <w:lang w:eastAsia="ru-RU"/>
        </w:rPr>
        <w:t>10.2. В случае возникновения вопросов и претензий со стороны Покупателя он может обратиться по контактным телефонам к сотрудникам Продавца либо направить электронное письмо на почту</w:t>
      </w:r>
      <w:r>
        <w:rPr>
          <w:rFonts w:eastAsia="Times New Roman" w:cs="Arial" w:ascii="Arial" w:hAnsi="Arial"/>
          <w:b/>
          <w:sz w:val="21"/>
          <w:szCs w:val="21"/>
          <w:lang w:eastAsia="ru-RU"/>
        </w:rPr>
        <w:t xml:space="preserve">  </w:t>
      </w:r>
      <w:hyperlink r:id="rId3">
        <w:r>
          <w:rPr>
            <w:rStyle w:val="Style14"/>
            <w:rFonts w:eastAsia="Times New Roman" w:cs="Arial" w:ascii="Arial" w:hAnsi="Arial"/>
            <w:b/>
            <w:sz w:val="21"/>
            <w:szCs w:val="21"/>
            <w:lang w:eastAsia="ru-RU"/>
          </w:rPr>
          <w:t>dvmarket-cum@yandex.ru</w:t>
        </w:r>
      </w:hyperlink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10.3. Все возникающее споры Стороны будут стараться решить путем переговоров, при не достижении согласия спор будет передан на рассмотрение в Арбитражный суд г. Казань Республики Татарстан.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10.4. Признание судом недействительности какого-либо положения настоящего Договора не влечет за собой недействительность остальных его положений.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ПРОДАВЕЦ: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1"/>
          <w:szCs w:val="21"/>
          <w:lang w:eastAsia="ru-RU"/>
        </w:rPr>
        <w:t>ООО «ДВМАРК»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1"/>
          <w:szCs w:val="21"/>
          <w:lang w:eastAsia="ru-RU"/>
        </w:rPr>
        <w:t xml:space="preserve">ОГРН 1161650052080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1"/>
          <w:szCs w:val="21"/>
          <w:lang w:eastAsia="ru-RU"/>
        </w:rPr>
        <w:t xml:space="preserve">ИНН 1650323963 КПП </w:t>
      </w:r>
      <w:r>
        <w:rPr>
          <w:rFonts w:eastAsia="Times New Roman" w:cs="Arial" w:ascii="Arial" w:hAnsi="Arial"/>
          <w:sz w:val="21"/>
          <w:szCs w:val="21"/>
          <w:lang w:eastAsia="ru-RU"/>
        </w:rPr>
        <w:t>773101001</w:t>
      </w:r>
    </w:p>
    <w:p>
      <w:pPr>
        <w:pStyle w:val="Normal"/>
        <w:spacing w:lineRule="auto" w:line="240" w:before="0" w:after="0"/>
        <w:rPr>
          <w:rFonts w:ascii="Arial" w:hAnsi="Arial"/>
          <w:sz w:val="21"/>
          <w:szCs w:val="21"/>
        </w:rPr>
      </w:pPr>
      <w:r>
        <w:rPr>
          <w:rFonts w:eastAsia="Times New Roman" w:ascii="Arial" w:hAnsi="Arial"/>
          <w:sz w:val="21"/>
          <w:szCs w:val="21"/>
          <w:lang w:eastAsia="ru-RU"/>
        </w:rPr>
        <w:t>Юридический адрес:121609, город Москва, улица Осенняя, дом 23, этаж 1, помещение I, комната 6Д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 xml:space="preserve">Факт. адрес: Обособленное подразделение ООО "ДВМАРК" ИНН/КПП 1650323963/165045001,  423800 РТ г. Набережные Челны проезд Индустриальный, д.43/1  </w:t>
        <w:br/>
        <w:t>Почтовый адрес:423800, Татарстан Респ, Набережные Челны г, ОПС-12  а/я 12346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Банк ПАО АКБ «АВАНГАРД»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1"/>
          <w:szCs w:val="21"/>
          <w:lang w:eastAsia="ru-RU"/>
        </w:rPr>
        <w:t>р/с 40702810650100001020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к/с 30101810000000000201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1"/>
          <w:szCs w:val="21"/>
          <w:lang w:eastAsia="ru-RU"/>
        </w:rPr>
      </w:pPr>
      <w:r>
        <w:rPr>
          <w:rFonts w:eastAsia="Times New Roman" w:cs="Arial" w:ascii="Arial" w:hAnsi="Arial"/>
          <w:sz w:val="21"/>
          <w:szCs w:val="21"/>
          <w:lang w:eastAsia="ru-RU"/>
        </w:rPr>
        <w:t>БИК 044525201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1"/>
          <w:szCs w:val="21"/>
          <w:lang w:eastAsia="ru-RU"/>
        </w:rPr>
        <w:t xml:space="preserve">Тел.: 8 </w:t>
      </w:r>
      <w:bookmarkStart w:id="1" w:name="_GoBack"/>
      <w:bookmarkEnd w:id="1"/>
      <w:r>
        <w:rPr>
          <w:rFonts w:eastAsia="Times New Roman" w:cs="Arial" w:ascii="Arial" w:hAnsi="Arial"/>
          <w:sz w:val="21"/>
          <w:szCs w:val="21"/>
          <w:lang w:eastAsia="ru-RU"/>
        </w:rPr>
        <w:t>(8552) 205-031, 44-85-31, 44-85-32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1"/>
          <w:szCs w:val="21"/>
          <w:lang w:eastAsia="ru-RU"/>
        </w:rPr>
        <w:t xml:space="preserve">Электронная почта: </w:t>
      </w:r>
      <w:hyperlink r:id="rId4">
        <w:r>
          <w:rPr>
            <w:rStyle w:val="Style14"/>
            <w:rFonts w:eastAsia="Times New Roman" w:cs="Arial" w:ascii="Arial" w:hAnsi="Arial"/>
            <w:b/>
            <w:sz w:val="21"/>
            <w:szCs w:val="21"/>
            <w:lang w:eastAsia="ru-RU"/>
          </w:rPr>
          <w:t>dvmarket-cum@yandex.ru</w:t>
        </w:r>
      </w:hyperlink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1"/>
          <w:szCs w:val="21"/>
          <w:lang w:eastAsia="ru-RU"/>
        </w:rPr>
        <w:t xml:space="preserve">Сайт:   </w:t>
      </w:r>
      <w:r>
        <w:rPr>
          <w:rFonts w:eastAsia="Times New Roman" w:cs="Arial" w:ascii="Arial" w:hAnsi="Arial"/>
          <w:b/>
          <w:bCs/>
          <w:color w:val="0066FF"/>
          <w:sz w:val="21"/>
          <w:szCs w:val="21"/>
          <w:u w:val="single"/>
          <w:lang w:eastAsia="ru-RU"/>
        </w:rPr>
        <w:t>dvmarket-cum.ru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023a5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816d4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Arial" w:hAnsi="Arial" w:eastAsia="Times New Roman" w:cs="Arial"/>
      <w:b/>
      <w:sz w:val="21"/>
      <w:szCs w:val="21"/>
      <w:lang w:val="en-US" w:eastAsia="ru-RU"/>
    </w:rPr>
  </w:style>
  <w:style w:type="character" w:styleId="ListLabel2">
    <w:name w:val="ListLabel 2"/>
    <w:qFormat/>
    <w:rPr>
      <w:rFonts w:ascii="Arial" w:hAnsi="Arial" w:eastAsia="Times New Roman" w:cs="Arial"/>
      <w:b/>
      <w:sz w:val="21"/>
      <w:szCs w:val="21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8023a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16d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lassauto.ru/" TargetMode="External"/><Relationship Id="rId3" Type="http://schemas.openxmlformats.org/officeDocument/2006/relationships/hyperlink" Target="mailto:dvmarket-cum@yandex.ru" TargetMode="External"/><Relationship Id="rId4" Type="http://schemas.openxmlformats.org/officeDocument/2006/relationships/hyperlink" Target="mailto:dvmarket-cum@yandex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Application>LibreOffice/5.0.5.2$Windows_x86 LibreOffice_project/55b006a02d247b5f7215fc6ea0fde844b30035b3</Application>
  <Paragraphs>89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2018-04-16T06:48:00Z</dcterms:created>
  <dc:creator>user</dc:creator>
  <dc:language>ru-RU</dc:language>
  <cp:lastPrinted>2018-04-16T10:23:00Z</cp:lastPrinted>
  <dcterms:modified xsi:type="dcterms:W3CDTF">2020-10-21T08:38:36Z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